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B1" w:rsidRDefault="00A53EB1" w:rsidP="00C17819">
      <w:pPr>
        <w:spacing w:line="288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EB1" w:rsidRDefault="00A53EB1" w:rsidP="00C17819">
      <w:pPr>
        <w:spacing w:line="288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48A" w:rsidRDefault="008F7E62" w:rsidP="0049648A">
      <w:pPr>
        <w:spacing w:line="288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октября 2020 года </w:t>
      </w:r>
      <w:r w:rsidR="00A53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</w:t>
      </w:r>
      <w:proofErr w:type="spellStart"/>
      <w:r w:rsidR="00A53EB1">
        <w:rPr>
          <w:rFonts w:ascii="Times New Roman" w:hAnsi="Times New Roman" w:cs="Times New Roman"/>
          <w:b/>
          <w:color w:val="000000"/>
          <w:sz w:val="28"/>
          <w:szCs w:val="28"/>
        </w:rPr>
        <w:t>Потяева</w:t>
      </w:r>
      <w:proofErr w:type="spellEnd"/>
      <w:r w:rsidR="00A53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участвовала в очередном </w:t>
      </w:r>
      <w:r w:rsidR="00496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9648A" w:rsidRDefault="00A53EB1" w:rsidP="0049648A">
      <w:pPr>
        <w:spacing w:line="288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C17819" w:rsidRPr="00C17819">
        <w:rPr>
          <w:rFonts w:ascii="Times New Roman" w:hAnsi="Times New Roman" w:cs="Times New Roman"/>
          <w:b/>
          <w:color w:val="000000"/>
          <w:sz w:val="28"/>
          <w:szCs w:val="28"/>
        </w:rPr>
        <w:t>седани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80373" w:rsidRPr="00C17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55BE" w:rsidRPr="00C17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Молодежного </w:t>
      </w:r>
      <w:r w:rsidR="00380373" w:rsidRPr="00C17819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Общественного экспертного 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0373" w:rsidRPr="00C17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4964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0373" w:rsidRPr="008F7E62" w:rsidRDefault="00380373" w:rsidP="0049648A">
      <w:pPr>
        <w:spacing w:line="288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819">
        <w:rPr>
          <w:rFonts w:ascii="Times New Roman" w:hAnsi="Times New Roman" w:cs="Times New Roman"/>
          <w:b/>
          <w:color w:val="000000"/>
          <w:sz w:val="28"/>
          <w:szCs w:val="28"/>
        </w:rPr>
        <w:t>Уполномоченном по п</w:t>
      </w:r>
      <w:r w:rsidR="00C17819">
        <w:rPr>
          <w:rFonts w:ascii="Times New Roman" w:hAnsi="Times New Roman" w:cs="Times New Roman"/>
          <w:b/>
          <w:color w:val="000000"/>
          <w:sz w:val="28"/>
          <w:szCs w:val="28"/>
        </w:rPr>
        <w:t>равам человека в городе Москве</w:t>
      </w:r>
      <w:r w:rsidR="008F7E6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80373" w:rsidRPr="001A1560" w:rsidRDefault="00380373" w:rsidP="00380373">
      <w:pPr>
        <w:spacing w:line="288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373" w:rsidRDefault="00A53EB1" w:rsidP="00A53EB1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Молодежного Общественного экспертного совета при Уполномоченном по правам человека в городе Москве прошло 13 октября 2020 года в онлайн</w:t>
      </w:r>
      <w:r w:rsidR="008F7E6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режиме. На обсуждение членов Совета был вынесен вопрос </w:t>
      </w:r>
      <w:r w:rsidR="00C17819" w:rsidRPr="00A53E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1560" w:rsidRPr="00A53EB1">
        <w:rPr>
          <w:rFonts w:ascii="Times New Roman" w:hAnsi="Times New Roman" w:cs="Times New Roman"/>
          <w:color w:val="000000"/>
          <w:sz w:val="28"/>
          <w:szCs w:val="28"/>
        </w:rPr>
        <w:t>Правовое просвещение молодежи</w:t>
      </w:r>
      <w:r w:rsidR="00C17819" w:rsidRPr="00A53EB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E62" w:rsidRDefault="00A53EB1" w:rsidP="00A53EB1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своей вступительной речи московский омбудсмен</w:t>
      </w:r>
      <w:r w:rsidR="00A0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 обратила внимание на актуальность рассматриваемой темы и подчеркнула, что особое внимание необходимо уделять реализации принимаемых на заседании решений. Так, </w:t>
      </w:r>
      <w:r w:rsidR="00C778A4">
        <w:rPr>
          <w:rFonts w:ascii="Times New Roman" w:hAnsi="Times New Roman" w:cs="Times New Roman"/>
          <w:color w:val="000000"/>
          <w:sz w:val="28"/>
          <w:szCs w:val="28"/>
        </w:rPr>
        <w:t>аппарат Уполномоченного выполнил пожелания Молодежного совета о заключении Соглашения о сотрудничестве с Московск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89737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 xml:space="preserve">едерацией </w:t>
      </w:r>
      <w:r w:rsidR="00C778A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778A4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будет подписано 15 октября 2020 года. </w:t>
      </w:r>
    </w:p>
    <w:p w:rsidR="007E3F14" w:rsidRDefault="00C778A4" w:rsidP="00A53EB1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Татьяна Александровна </w:t>
      </w:r>
      <w:r w:rsidR="00D86FC2">
        <w:rPr>
          <w:rFonts w:ascii="Times New Roman" w:hAnsi="Times New Roman" w:cs="Times New Roman"/>
          <w:color w:val="000000"/>
          <w:sz w:val="28"/>
          <w:szCs w:val="28"/>
        </w:rPr>
        <w:t>озвучила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проблему одиночных пикетов, которые в период повышенной опасности</w:t>
      </w:r>
      <w:r w:rsidR="0089737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пандемией коронавируса</w:t>
      </w:r>
      <w:r w:rsidR="008973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7E62"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 w:rsidR="008F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власти как массовые мероприятия. 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у каждого человека в любой ситуации и в любой период должно быть право выразить свою позицию.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89737E">
        <w:rPr>
          <w:rFonts w:ascii="Times New Roman" w:hAnsi="Times New Roman" w:cs="Times New Roman"/>
          <w:color w:val="000000"/>
          <w:sz w:val="28"/>
          <w:szCs w:val="28"/>
        </w:rPr>
        <w:t>разъяснила,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законы должны читаться однозначно и </w:t>
      </w:r>
      <w:r w:rsidR="00D86FC2">
        <w:rPr>
          <w:rFonts w:ascii="Times New Roman" w:hAnsi="Times New Roman" w:cs="Times New Roman"/>
          <w:color w:val="000000"/>
          <w:sz w:val="28"/>
          <w:szCs w:val="28"/>
        </w:rPr>
        <w:t>затронутая тема лежит в рамках правового просвещения населения. Д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>ля урегулирования этого вопроса</w:t>
      </w:r>
      <w:r w:rsidR="00A0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FC2">
        <w:rPr>
          <w:rFonts w:ascii="Times New Roman" w:hAnsi="Times New Roman" w:cs="Times New Roman"/>
          <w:color w:val="000000"/>
          <w:sz w:val="28"/>
          <w:szCs w:val="28"/>
        </w:rPr>
        <w:t>омбудсмен напра</w:t>
      </w:r>
      <w:r w:rsidR="00326E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6FC2">
        <w:rPr>
          <w:rFonts w:ascii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обращение в </w:t>
      </w:r>
      <w:r w:rsidR="002348F7">
        <w:rPr>
          <w:rFonts w:ascii="Times New Roman" w:hAnsi="Times New Roman" w:cs="Times New Roman"/>
          <w:color w:val="000000"/>
          <w:sz w:val="28"/>
          <w:szCs w:val="28"/>
        </w:rPr>
        <w:t>Мосгордуму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предложениями </w:t>
      </w:r>
      <w:r w:rsidR="002348F7">
        <w:rPr>
          <w:rFonts w:ascii="Times New Roman" w:hAnsi="Times New Roman" w:cs="Times New Roman"/>
          <w:color w:val="000000"/>
          <w:sz w:val="28"/>
          <w:szCs w:val="28"/>
        </w:rPr>
        <w:t>рассмотреть данную проблему</w:t>
      </w:r>
      <w:r w:rsidR="00262B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F14" w:rsidRDefault="00D86FC2" w:rsidP="00A53EB1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тема, которая вызвала большой 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>резонанс в период пандемии</w:t>
      </w:r>
      <w:r w:rsidR="007E3F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F14" w:rsidRPr="007E3F14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 xml:space="preserve">права студентов. Этой темой предметно занимался аппарат </w:t>
      </w:r>
      <w:r w:rsidR="00F244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>полномоченного</w:t>
      </w:r>
      <w:r w:rsidR="00F2441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СПЧ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>. В целях разъяснения ситуации</w:t>
      </w:r>
      <w:r w:rsidR="00A0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 xml:space="preserve">были направлены запросы в Совет ректоров </w:t>
      </w:r>
      <w:r w:rsidR="007E3F14">
        <w:rPr>
          <w:rFonts w:ascii="Times New Roman" w:hAnsi="Times New Roman" w:cs="Times New Roman"/>
          <w:color w:val="000000"/>
          <w:sz w:val="28"/>
          <w:szCs w:val="28"/>
        </w:rPr>
        <w:t>вузов</w:t>
      </w:r>
      <w:r w:rsidR="00DE2585">
        <w:rPr>
          <w:rFonts w:ascii="Times New Roman" w:hAnsi="Times New Roman" w:cs="Times New Roman"/>
          <w:color w:val="000000"/>
          <w:sz w:val="28"/>
          <w:szCs w:val="28"/>
        </w:rPr>
        <w:t>, Прокуратуру, Минобрнауки России</w:t>
      </w:r>
      <w:r w:rsidR="00F24411">
        <w:rPr>
          <w:rFonts w:ascii="Times New Roman" w:hAnsi="Times New Roman" w:cs="Times New Roman"/>
          <w:color w:val="000000"/>
          <w:sz w:val="28"/>
          <w:szCs w:val="28"/>
        </w:rPr>
        <w:t xml:space="preserve"> для последующего использования ответов в рамках мероприятий по правовому просвещению молодежи. В период пандемии большое количество обращений было от граждан, работавших в небольших компаниях и потерявших работу, в их числе немало молодежи. С ними также необходимо вести просветительскую работу о том, куда обращаться, что делать. Омбудсмен обратила внимание членов Молодежного совета на необходимость подключения </w:t>
      </w:r>
      <w:r w:rsidR="00423A23">
        <w:rPr>
          <w:rFonts w:ascii="Times New Roman" w:hAnsi="Times New Roman" w:cs="Times New Roman"/>
          <w:color w:val="000000"/>
          <w:sz w:val="28"/>
          <w:szCs w:val="28"/>
        </w:rPr>
        <w:t>в этой зоне к работе с населением.</w:t>
      </w:r>
    </w:p>
    <w:p w:rsidR="00A53EB1" w:rsidRDefault="00423A23" w:rsidP="00A53EB1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информировала участников о планах по проведению акции «Правовой марафон для пенсионеров» в рамках городского проекта</w:t>
      </w:r>
      <w:r w:rsidR="00A0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«Московское долголетие», которая является важным аспектом правового просвещения и образования граждан старшего возраста</w:t>
      </w:r>
      <w:r w:rsidR="007E3F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пригласила членов Молодежного </w:t>
      </w:r>
      <w:r w:rsidR="008862A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 участию в мероприятии.</w:t>
      </w:r>
    </w:p>
    <w:p w:rsidR="00CF62FD" w:rsidRDefault="00423A23" w:rsidP="00423A23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члены </w:t>
      </w:r>
      <w:r w:rsidR="000E796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подробно обсудили проблему п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популяризации знаний о правах человека на территории города;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тему 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прав человека и 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A1560">
        <w:rPr>
          <w:rFonts w:ascii="Times New Roman" w:hAnsi="Times New Roman" w:cs="Times New Roman"/>
          <w:color w:val="000000"/>
          <w:sz w:val="28"/>
          <w:szCs w:val="28"/>
        </w:rPr>
        <w:t xml:space="preserve"> демократической гражданственности в молодежной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>; вопросы п</w:t>
      </w:r>
      <w:r w:rsidR="00EA1790"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A1790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1790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в трудовой сфере и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1790">
        <w:rPr>
          <w:rFonts w:ascii="Times New Roman" w:hAnsi="Times New Roman" w:cs="Times New Roman"/>
          <w:color w:val="000000"/>
          <w:sz w:val="28"/>
          <w:szCs w:val="28"/>
        </w:rPr>
        <w:t xml:space="preserve"> с профсоюзами</w:t>
      </w:r>
      <w:r w:rsidR="005B1BE2">
        <w:rPr>
          <w:rFonts w:ascii="Times New Roman" w:hAnsi="Times New Roman" w:cs="Times New Roman"/>
          <w:color w:val="000000"/>
          <w:sz w:val="28"/>
          <w:szCs w:val="28"/>
        </w:rPr>
        <w:t xml:space="preserve"> и ряд других.</w:t>
      </w:r>
    </w:p>
    <w:p w:rsidR="005B1BE2" w:rsidRDefault="005B1BE2" w:rsidP="00423A23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завершени</w:t>
      </w:r>
      <w:r w:rsidR="00D0750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 </w:t>
      </w:r>
      <w:r w:rsidR="009B103F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поддержала </w:t>
      </w:r>
      <w:r w:rsidR="000E7968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</w:t>
      </w:r>
      <w:r w:rsidR="009B103F">
        <w:rPr>
          <w:rFonts w:ascii="Times New Roman" w:hAnsi="Times New Roman" w:cs="Times New Roman"/>
          <w:color w:val="000000"/>
          <w:sz w:val="28"/>
          <w:szCs w:val="28"/>
        </w:rPr>
        <w:t xml:space="preserve">членов Молодежного совета </w:t>
      </w:r>
      <w:r w:rsidR="000E7968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комиксов и видеороликов о правах человека и объявила открытым конкурс на создание эмблемы Уполномоченного по правам человека в городе Москве.</w:t>
      </w:r>
    </w:p>
    <w:p w:rsidR="00622BBD" w:rsidRPr="00D0750D" w:rsidRDefault="00F3099B" w:rsidP="00D0750D">
      <w:pPr>
        <w:spacing w:line="288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заседании </w:t>
      </w:r>
      <w:r w:rsidR="00C96B7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</w:t>
      </w:r>
      <w:r w:rsidRPr="003B682E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3B682E">
        <w:rPr>
          <w:rFonts w:ascii="Times New Roman" w:hAnsi="Times New Roman" w:cs="Times New Roman"/>
          <w:b/>
          <w:sz w:val="28"/>
          <w:szCs w:val="28"/>
        </w:rPr>
        <w:t>Шеррер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B682E">
        <w:rPr>
          <w:rFonts w:ascii="Times New Roman" w:hAnsi="Times New Roman" w:cs="Times New Roman"/>
          <w:sz w:val="28"/>
          <w:szCs w:val="28"/>
        </w:rPr>
        <w:t xml:space="preserve"> тренер пула тренеров Молод</w:t>
      </w:r>
      <w:r w:rsidR="00D0750D">
        <w:rPr>
          <w:rFonts w:ascii="Times New Roman" w:hAnsi="Times New Roman" w:cs="Times New Roman"/>
          <w:sz w:val="28"/>
          <w:szCs w:val="28"/>
        </w:rPr>
        <w:t>е</w:t>
      </w:r>
      <w:r w:rsidRPr="003B682E">
        <w:rPr>
          <w:rFonts w:ascii="Times New Roman" w:hAnsi="Times New Roman" w:cs="Times New Roman"/>
          <w:sz w:val="28"/>
          <w:szCs w:val="28"/>
        </w:rPr>
        <w:t xml:space="preserve">жного </w:t>
      </w:r>
      <w:r w:rsidRPr="00B94235">
        <w:rPr>
          <w:rFonts w:ascii="Times New Roman" w:hAnsi="Times New Roman" w:cs="Times New Roman"/>
          <w:sz w:val="28"/>
          <w:szCs w:val="28"/>
        </w:rPr>
        <w:t>Департамента</w:t>
      </w:r>
      <w:r w:rsidRPr="00F3099B">
        <w:rPr>
          <w:rFonts w:ascii="Times New Roman" w:hAnsi="Times New Roman" w:cs="Times New Roman"/>
          <w:b/>
          <w:sz w:val="28"/>
          <w:szCs w:val="28"/>
        </w:rPr>
        <w:t xml:space="preserve"> Совета Европы</w:t>
      </w:r>
      <w:r w:rsidRPr="003B682E">
        <w:rPr>
          <w:rFonts w:ascii="Times New Roman" w:hAnsi="Times New Roman" w:cs="Times New Roman"/>
          <w:sz w:val="28"/>
          <w:szCs w:val="28"/>
        </w:rPr>
        <w:t>, тренер национального агентства по делам молод</w:t>
      </w:r>
      <w:r w:rsidR="00D0750D">
        <w:rPr>
          <w:rFonts w:ascii="Times New Roman" w:hAnsi="Times New Roman" w:cs="Times New Roman"/>
          <w:sz w:val="28"/>
          <w:szCs w:val="28"/>
        </w:rPr>
        <w:t>е</w:t>
      </w:r>
      <w:r w:rsidRPr="003B682E">
        <w:rPr>
          <w:rFonts w:ascii="Times New Roman" w:hAnsi="Times New Roman" w:cs="Times New Roman"/>
          <w:sz w:val="28"/>
          <w:szCs w:val="28"/>
        </w:rPr>
        <w:t>жи Испании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B682E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3B682E">
        <w:rPr>
          <w:rFonts w:ascii="Times New Roman" w:hAnsi="Times New Roman" w:cs="Times New Roman"/>
          <w:b/>
          <w:sz w:val="28"/>
          <w:szCs w:val="28"/>
        </w:rPr>
        <w:t>Филаретова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82E">
        <w:rPr>
          <w:rFonts w:ascii="Times New Roman" w:hAnsi="Times New Roman" w:cs="Times New Roman"/>
          <w:sz w:val="28"/>
          <w:szCs w:val="28"/>
        </w:rPr>
        <w:t>координатор проектов Молод</w:t>
      </w:r>
      <w:r w:rsidR="00D0750D">
        <w:rPr>
          <w:rFonts w:ascii="Times New Roman" w:hAnsi="Times New Roman" w:cs="Times New Roman"/>
          <w:sz w:val="28"/>
          <w:szCs w:val="28"/>
        </w:rPr>
        <w:t>е</w:t>
      </w:r>
      <w:r w:rsidRPr="003B682E">
        <w:rPr>
          <w:rFonts w:ascii="Times New Roman" w:hAnsi="Times New Roman" w:cs="Times New Roman"/>
          <w:sz w:val="28"/>
          <w:szCs w:val="28"/>
        </w:rPr>
        <w:t xml:space="preserve">жного </w:t>
      </w:r>
      <w:r w:rsidRPr="00B9423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3099B">
        <w:rPr>
          <w:rFonts w:ascii="Times New Roman" w:hAnsi="Times New Roman" w:cs="Times New Roman"/>
          <w:b/>
          <w:sz w:val="28"/>
          <w:szCs w:val="28"/>
        </w:rPr>
        <w:t>Совета Европы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96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2E">
        <w:rPr>
          <w:rFonts w:ascii="Times New Roman" w:hAnsi="Times New Roman" w:cs="Times New Roman"/>
          <w:b/>
          <w:sz w:val="28"/>
          <w:szCs w:val="28"/>
        </w:rPr>
        <w:t>Светлана Астраханцева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B682E">
        <w:rPr>
          <w:rFonts w:ascii="Times New Roman" w:hAnsi="Times New Roman" w:cs="Times New Roman"/>
          <w:sz w:val="28"/>
          <w:szCs w:val="28"/>
        </w:rPr>
        <w:t xml:space="preserve"> исполнительный директор </w:t>
      </w:r>
      <w:r w:rsidRPr="00F3099B">
        <w:rPr>
          <w:rFonts w:ascii="Times New Roman" w:hAnsi="Times New Roman" w:cs="Times New Roman"/>
          <w:b/>
          <w:sz w:val="28"/>
          <w:szCs w:val="28"/>
        </w:rPr>
        <w:t xml:space="preserve">Московской Хельсинской группы </w:t>
      </w:r>
      <w:r w:rsidRPr="003B682E">
        <w:rPr>
          <w:rFonts w:ascii="Times New Roman" w:hAnsi="Times New Roman" w:cs="Times New Roman"/>
          <w:sz w:val="28"/>
          <w:szCs w:val="28"/>
        </w:rPr>
        <w:t>(МХГ)</w:t>
      </w:r>
      <w:r w:rsidR="00D075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2E">
        <w:rPr>
          <w:rFonts w:ascii="Times New Roman" w:hAnsi="Times New Roman" w:cs="Times New Roman"/>
          <w:b/>
          <w:sz w:val="28"/>
          <w:szCs w:val="28"/>
        </w:rPr>
        <w:t>Дмитрий Макаров</w:t>
      </w:r>
      <w:r w:rsidR="00C96B72">
        <w:rPr>
          <w:rFonts w:ascii="Times New Roman" w:hAnsi="Times New Roman" w:cs="Times New Roman"/>
          <w:b/>
          <w:sz w:val="28"/>
          <w:szCs w:val="28"/>
        </w:rPr>
        <w:t>,</w:t>
      </w:r>
      <w:r w:rsidRPr="003B682E">
        <w:rPr>
          <w:rFonts w:ascii="Times New Roman" w:hAnsi="Times New Roman" w:cs="Times New Roman"/>
          <w:sz w:val="28"/>
          <w:szCs w:val="28"/>
        </w:rPr>
        <w:t xml:space="preserve"> сопредседатель </w:t>
      </w:r>
      <w:r w:rsidRPr="00B94235">
        <w:rPr>
          <w:rFonts w:ascii="Times New Roman" w:hAnsi="Times New Roman" w:cs="Times New Roman"/>
          <w:b/>
          <w:sz w:val="28"/>
          <w:szCs w:val="28"/>
        </w:rPr>
        <w:t>Московской Хельсинской группы</w:t>
      </w:r>
      <w:r w:rsidRPr="003B682E">
        <w:rPr>
          <w:rFonts w:ascii="Times New Roman" w:hAnsi="Times New Roman" w:cs="Times New Roman"/>
          <w:sz w:val="28"/>
          <w:szCs w:val="28"/>
        </w:rPr>
        <w:t xml:space="preserve"> (МХГ)</w:t>
      </w:r>
      <w:r w:rsidR="00D0750D">
        <w:rPr>
          <w:rFonts w:ascii="Times New Roman" w:hAnsi="Times New Roman" w:cs="Times New Roman"/>
          <w:sz w:val="28"/>
          <w:szCs w:val="28"/>
        </w:rPr>
        <w:t>;</w:t>
      </w:r>
      <w:r w:rsidR="00C96B72">
        <w:rPr>
          <w:rFonts w:ascii="Times New Roman" w:hAnsi="Times New Roman" w:cs="Times New Roman"/>
          <w:sz w:val="28"/>
          <w:szCs w:val="28"/>
        </w:rPr>
        <w:t xml:space="preserve"> </w:t>
      </w:r>
      <w:r w:rsidR="00D0750D" w:rsidRPr="00D0750D">
        <w:rPr>
          <w:rFonts w:ascii="Times New Roman" w:hAnsi="Times New Roman" w:cs="Times New Roman"/>
          <w:b/>
          <w:sz w:val="28"/>
          <w:szCs w:val="28"/>
        </w:rPr>
        <w:t>Юлия</w:t>
      </w:r>
      <w:r w:rsidR="00D07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823">
        <w:rPr>
          <w:rFonts w:ascii="Times New Roman" w:hAnsi="Times New Roman" w:cs="Times New Roman"/>
          <w:b/>
          <w:sz w:val="28"/>
          <w:szCs w:val="28"/>
        </w:rPr>
        <w:t>Барлова</w:t>
      </w:r>
      <w:proofErr w:type="spellEnd"/>
      <w:r w:rsidR="00C96B72">
        <w:rPr>
          <w:rFonts w:ascii="Times New Roman" w:hAnsi="Times New Roman" w:cs="Times New Roman"/>
          <w:b/>
          <w:sz w:val="28"/>
          <w:szCs w:val="28"/>
        </w:rPr>
        <w:t>,</w:t>
      </w:r>
      <w:r w:rsidRPr="00790823">
        <w:rPr>
          <w:rFonts w:ascii="Times New Roman" w:hAnsi="Times New Roman" w:cs="Times New Roman"/>
          <w:sz w:val="28"/>
          <w:szCs w:val="28"/>
        </w:rPr>
        <w:t xml:space="preserve"> заместитель 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0823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C96B72">
        <w:rPr>
          <w:rFonts w:ascii="Times New Roman" w:hAnsi="Times New Roman" w:cs="Times New Roman"/>
          <w:b/>
          <w:sz w:val="28"/>
          <w:szCs w:val="28"/>
        </w:rPr>
        <w:t>Аппарата Уполномоченного по правам человека в Ярославской области</w:t>
      </w:r>
      <w:r w:rsidR="00C96B7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96B72" w:rsidRPr="00C96B72">
        <w:rPr>
          <w:rFonts w:ascii="Times New Roman" w:hAnsi="Times New Roman" w:cs="Times New Roman"/>
          <w:sz w:val="28"/>
          <w:szCs w:val="28"/>
        </w:rPr>
        <w:t>сотрудники аппарата</w:t>
      </w:r>
      <w:r w:rsidR="00C96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72" w:rsidRPr="00C96B72">
        <w:rPr>
          <w:rFonts w:ascii="Times New Roman" w:hAnsi="Times New Roman" w:cs="Times New Roman"/>
          <w:b/>
          <w:sz w:val="28"/>
          <w:szCs w:val="28"/>
        </w:rPr>
        <w:t>Уполномоченного по травам человека в городе Москве.</w:t>
      </w:r>
    </w:p>
    <w:sectPr w:rsidR="00622BBD" w:rsidRPr="00D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F7E"/>
    <w:multiLevelType w:val="hybridMultilevel"/>
    <w:tmpl w:val="B386BD26"/>
    <w:lvl w:ilvl="0" w:tplc="A78AE0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465DCC"/>
    <w:multiLevelType w:val="hybridMultilevel"/>
    <w:tmpl w:val="9C4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AF9"/>
    <w:multiLevelType w:val="hybridMultilevel"/>
    <w:tmpl w:val="84F2D8F4"/>
    <w:lvl w:ilvl="0" w:tplc="3C722CAE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73"/>
    <w:rsid w:val="000A2000"/>
    <w:rsid w:val="000E7968"/>
    <w:rsid w:val="00100C97"/>
    <w:rsid w:val="001A1560"/>
    <w:rsid w:val="00231B38"/>
    <w:rsid w:val="002348F7"/>
    <w:rsid w:val="00262BF7"/>
    <w:rsid w:val="002C5671"/>
    <w:rsid w:val="00326ED5"/>
    <w:rsid w:val="00343E32"/>
    <w:rsid w:val="00351E22"/>
    <w:rsid w:val="00380373"/>
    <w:rsid w:val="004029F6"/>
    <w:rsid w:val="00402B1B"/>
    <w:rsid w:val="00423A23"/>
    <w:rsid w:val="0049648A"/>
    <w:rsid w:val="005B1BE2"/>
    <w:rsid w:val="005D5144"/>
    <w:rsid w:val="00622BBD"/>
    <w:rsid w:val="0064642E"/>
    <w:rsid w:val="00664494"/>
    <w:rsid w:val="006A0AE9"/>
    <w:rsid w:val="006C0804"/>
    <w:rsid w:val="00720F2D"/>
    <w:rsid w:val="007755BE"/>
    <w:rsid w:val="007D2B68"/>
    <w:rsid w:val="007E3F14"/>
    <w:rsid w:val="008008D6"/>
    <w:rsid w:val="008862AE"/>
    <w:rsid w:val="0089737E"/>
    <w:rsid w:val="008F0A7E"/>
    <w:rsid w:val="008F7E62"/>
    <w:rsid w:val="009215F7"/>
    <w:rsid w:val="009B103F"/>
    <w:rsid w:val="00A06A45"/>
    <w:rsid w:val="00A53EB1"/>
    <w:rsid w:val="00B94235"/>
    <w:rsid w:val="00C01074"/>
    <w:rsid w:val="00C13004"/>
    <w:rsid w:val="00C17819"/>
    <w:rsid w:val="00C778A4"/>
    <w:rsid w:val="00C96B72"/>
    <w:rsid w:val="00CD1C36"/>
    <w:rsid w:val="00CF62FD"/>
    <w:rsid w:val="00D0750D"/>
    <w:rsid w:val="00D24095"/>
    <w:rsid w:val="00D266B2"/>
    <w:rsid w:val="00D86FC2"/>
    <w:rsid w:val="00DC4ABF"/>
    <w:rsid w:val="00DE1262"/>
    <w:rsid w:val="00DE2585"/>
    <w:rsid w:val="00DF7A64"/>
    <w:rsid w:val="00E22E26"/>
    <w:rsid w:val="00E45348"/>
    <w:rsid w:val="00EA1790"/>
    <w:rsid w:val="00F24411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8F53"/>
  <w15:docId w15:val="{5EDB7523-FCEE-4C06-8BCF-D8D9E2D0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8P</cp:lastModifiedBy>
  <cp:revision>16</cp:revision>
  <cp:lastPrinted>2020-10-15T10:21:00Z</cp:lastPrinted>
  <dcterms:created xsi:type="dcterms:W3CDTF">2020-10-15T07:12:00Z</dcterms:created>
  <dcterms:modified xsi:type="dcterms:W3CDTF">2023-03-31T14:07:00Z</dcterms:modified>
</cp:coreProperties>
</file>